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17" w:rsidRDefault="00197A4E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197A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МИНИСТЕРСТВО ОБРАЗОВАНИЯ И НАУКИ РТ</w:t>
      </w: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7A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Государственное автономное  профессиональное</w:t>
      </w: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97A4E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образовательное учреждение «Арский агропромышленный профессиональный колледж» </w:t>
      </w: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97A4E" w:rsidRPr="00197A4E" w:rsidTr="00197A4E">
        <w:tc>
          <w:tcPr>
            <w:tcW w:w="4785" w:type="dxa"/>
          </w:tcPr>
          <w:p w:rsidR="00197A4E" w:rsidRPr="00197A4E" w:rsidRDefault="00197A4E" w:rsidP="00197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Согласовано </w:t>
            </w: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 МК</w:t>
            </w:r>
          </w:p>
          <w:p w:rsidR="00197A4E" w:rsidRPr="00197A4E" w:rsidRDefault="00197A4E" w:rsidP="00197A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Г.Ф.Саттарова</w:t>
            </w:r>
            <w:proofErr w:type="spellEnd"/>
          </w:p>
          <w:p w:rsidR="00197A4E" w:rsidRPr="00197A4E" w:rsidRDefault="00197A4E" w:rsidP="00197A4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31.08.2023</w:t>
            </w:r>
          </w:p>
        </w:tc>
        <w:tc>
          <w:tcPr>
            <w:tcW w:w="4786" w:type="dxa"/>
          </w:tcPr>
          <w:p w:rsidR="00197A4E" w:rsidRPr="00197A4E" w:rsidRDefault="00197A4E" w:rsidP="00197A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Утверждаю: </w:t>
            </w:r>
          </w:p>
          <w:p w:rsidR="00197A4E" w:rsidRPr="00197A4E" w:rsidRDefault="00197A4E" w:rsidP="00197A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 «ААПК»</w:t>
            </w:r>
          </w:p>
          <w:p w:rsidR="00197A4E" w:rsidRPr="00197A4E" w:rsidRDefault="00197A4E" w:rsidP="00197A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proofErr w:type="spellStart"/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  <w:proofErr w:type="spellEnd"/>
          </w:p>
          <w:p w:rsidR="00197A4E" w:rsidRPr="00197A4E" w:rsidRDefault="00197A4E" w:rsidP="00197A4E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7A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31.08.2023</w:t>
            </w:r>
          </w:p>
        </w:tc>
      </w:tr>
    </w:tbl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97A4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ПРОГРАММА УЧЕБНОЙ ДИСЦИПЛИНЫ </w:t>
      </w:r>
    </w:p>
    <w:tbl>
      <w:tblPr>
        <w:tblpPr w:leftFromText="180" w:rightFromText="180" w:vertAnchor="text" w:horzAnchor="page" w:tblpX="3148" w:tblpY="148"/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2"/>
      </w:tblGrid>
      <w:tr w:rsidR="00197A4E" w:rsidRPr="00197A4E" w:rsidTr="00197A4E">
        <w:trPr>
          <w:trHeight w:val="344"/>
        </w:trPr>
        <w:tc>
          <w:tcPr>
            <w:tcW w:w="7062" w:type="dxa"/>
            <w:vAlign w:val="bottom"/>
          </w:tcPr>
          <w:p w:rsidR="00197A4E" w:rsidRPr="00197A4E" w:rsidRDefault="00197A4E" w:rsidP="00717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61" w:hanging="3261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ЕН</w:t>
            </w:r>
            <w:r w:rsidR="009A1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="00717F1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A1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197A4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Химия</w:t>
            </w:r>
          </w:p>
        </w:tc>
      </w:tr>
    </w:tbl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>43.02.15 Поварское и кондитерское дело</w:t>
      </w: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197A4E" w:rsidP="00197A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>Урняк</w:t>
      </w:r>
      <w:proofErr w:type="spellEnd"/>
      <w:r w:rsidRP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</w:t>
      </w: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Default="00EC2117" w:rsidP="00EC2117">
      <w:pPr>
        <w:pStyle w:val="ad"/>
        <w:jc w:val="center"/>
        <w:rPr>
          <w:rFonts w:ascii="Times New Roman" w:hAnsi="Times New Roman"/>
          <w:b/>
          <w:sz w:val="28"/>
          <w:szCs w:val="28"/>
        </w:rPr>
      </w:pPr>
    </w:p>
    <w:p w:rsidR="00EC2117" w:rsidRPr="00F5245E" w:rsidRDefault="00EC2117" w:rsidP="00EC2117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p w:rsidR="00EC2117" w:rsidRPr="00554893" w:rsidRDefault="00EC2117" w:rsidP="00EC2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OLE_LINK4"/>
      <w:bookmarkStart w:id="1" w:name="OLE_LINK3"/>
      <w:r w:rsidRPr="00554893">
        <w:rPr>
          <w:rFonts w:ascii="Times New Roman" w:hAnsi="Times New Roman"/>
          <w:sz w:val="28"/>
          <w:szCs w:val="28"/>
        </w:rPr>
        <w:t>Программа учебной дисциплины</w:t>
      </w:r>
      <w:r w:rsidR="00197A4E">
        <w:rPr>
          <w:rFonts w:ascii="Times New Roman" w:hAnsi="Times New Roman"/>
          <w:sz w:val="28"/>
          <w:szCs w:val="28"/>
        </w:rPr>
        <w:t xml:space="preserve"> </w:t>
      </w:r>
      <w:r w:rsidRPr="00554893">
        <w:rPr>
          <w:rFonts w:ascii="Times New Roman" w:hAnsi="Times New Roman"/>
          <w:sz w:val="28"/>
          <w:szCs w:val="28"/>
        </w:rPr>
        <w:t>разработана на основе Федеральных государственных образовательных стандартов (далее – ФГОС) по специальностям среднего  профессионального образования (далее СПО)</w:t>
      </w:r>
    </w:p>
    <w:p w:rsidR="00EC2117" w:rsidRPr="00554893" w:rsidRDefault="00EC2117" w:rsidP="00EC2117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EC2117" w:rsidRPr="00B30D45" w:rsidRDefault="00EC2117" w:rsidP="00EC2117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B30D45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:rsidR="00EC2117" w:rsidRPr="00554893" w:rsidRDefault="00EC2117" w:rsidP="00EC21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EC2117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EC2117" w:rsidRDefault="00EC2117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 w:rsid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>Гаттарова</w:t>
      </w:r>
      <w:proofErr w:type="spellEnd"/>
      <w:r w:rsid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>Зифа</w:t>
      </w:r>
      <w:proofErr w:type="spellEnd"/>
      <w:r w:rsid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>Хурматов</w:t>
      </w:r>
      <w:r w:rsidR="00EC2117"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spellEnd"/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химии </w:t>
      </w:r>
    </w:p>
    <w:p w:rsidR="00EC2117" w:rsidRPr="00EC2117" w:rsidRDefault="00EC2117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2117" w:rsidRDefault="0073660D" w:rsidP="00EC21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Методическим Советом ГАПОУ «Арский агропромышленный профессиональный колледж»</w:t>
      </w:r>
    </w:p>
    <w:p w:rsidR="00EC2117" w:rsidRDefault="00EC2117" w:rsidP="00EC21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EC2117" w:rsidRDefault="0073660D" w:rsidP="00EC211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</w:t>
      </w:r>
      <w:r w:rsidR="00823183"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Педагогического</w:t>
      </w:r>
      <w:r w:rsid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№</w:t>
      </w:r>
      <w:r w:rsidR="00A83AE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«_</w:t>
      </w:r>
      <w:r w:rsidR="00A83AE1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EC2117"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83AE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EC2117"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197A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C21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73660D" w:rsidRPr="0073660D" w:rsidRDefault="0073660D" w:rsidP="007366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A45AB" w:rsidRDefault="001A45AB" w:rsidP="007366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vertAlign w:val="superscript"/>
          <w:lang w:eastAsia="ru-RU"/>
        </w:rPr>
      </w:pPr>
    </w:p>
    <w:p w:rsidR="001A45AB" w:rsidRDefault="001A45AB" w:rsidP="0073660D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36"/>
          <w:szCs w:val="36"/>
          <w:vertAlign w:val="superscript"/>
          <w:lang w:eastAsia="ru-RU"/>
        </w:rPr>
      </w:pPr>
    </w:p>
    <w:bookmarkEnd w:id="0"/>
    <w:bookmarkEnd w:id="1"/>
    <w:p w:rsidR="0073660D" w:rsidRPr="0073660D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Cs/>
          <w:i/>
          <w:sz w:val="36"/>
          <w:szCs w:val="36"/>
          <w:vertAlign w:val="superscript"/>
          <w:lang w:eastAsia="ru-RU"/>
        </w:rPr>
        <w:br w:type="page"/>
      </w:r>
    </w:p>
    <w:p w:rsidR="0073660D" w:rsidRPr="0073660D" w:rsidRDefault="0073660D" w:rsidP="0073660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ПРОГРАММЫ УЧЕБНОЙ ДИСЦИПЛИНЫ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73660D" w:rsidRPr="0073660D" w:rsidTr="0073660D">
        <w:trPr>
          <w:trHeight w:val="670"/>
        </w:trPr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программы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73660D" w:rsidRPr="0073660D" w:rsidTr="0073660D">
        <w:tc>
          <w:tcPr>
            <w:tcW w:w="7668" w:type="dxa"/>
          </w:tcPr>
          <w:p w:rsidR="0073660D" w:rsidRPr="0073660D" w:rsidRDefault="0073660D" w:rsidP="0073660D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3660D" w:rsidRPr="0073660D" w:rsidRDefault="0073660D" w:rsidP="0073660D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</w:tbl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660D" w:rsidRPr="008F335C" w:rsidRDefault="0073660D" w:rsidP="0073660D">
      <w:pPr>
        <w:widowControl w:val="0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  <w:br w:type="page"/>
      </w:r>
      <w:r w:rsidRPr="008F335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паспорт ПРОГРАММЫ УЧЕБНОЙ ДИСЦИПЛИНЫ</w:t>
      </w:r>
    </w:p>
    <w:p w:rsidR="0073660D" w:rsidRPr="008F335C" w:rsidRDefault="0073660D" w:rsidP="0073660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Химия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EC2117" w:rsidRPr="008F335C" w:rsidRDefault="00781383" w:rsidP="00EC2117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является частью программы подготовки специалистов среднего звена, в соответствии с ФГОС по специальности среднего профессионального образования (далее СПО) </w:t>
      </w:r>
    </w:p>
    <w:p w:rsidR="00EC2117" w:rsidRPr="008F335C" w:rsidRDefault="00781383" w:rsidP="00EC2117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117" w:rsidRPr="008F335C">
        <w:rPr>
          <w:rFonts w:ascii="Times New Roman" w:hAnsi="Times New Roman"/>
          <w:b/>
          <w:sz w:val="28"/>
          <w:szCs w:val="28"/>
        </w:rPr>
        <w:t>43.02.15 Поварское и кондитерское дело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может быть использованав дополнительном профессиональном 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Математический и общий естественнонаучный цикл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уметь: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-применять основные законы химии для решения задач в области профессиональной   деятельности;               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-использовать свойства органических     веществ, дисперсных и коллоидных систем     для оптимизации технологического процесса;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-описывать уравнениями химических реакций  процессы, лежащие в основе производства  продовольственных продуктов;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расчеты по химическим формулам и уравнениям реакции;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лабораторную посуду и  оборудование;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-выбирать метод и ход химического анализа, подбирать реактивы и аппаратуру;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-проводить качественные реакции на неорганические вещества и ионы, отдельные  классы органических соединений;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-выполнять количественные расчеты состава  вещества по результатам измерений;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-соблюдать правила техники безопасности при работе в химической лаборатории;            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должен 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знать: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понятия и законы химии;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-теоретические основы органической, физической, коллоидной химии;             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-понятие химической кинетики и катализа;   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-классификацию химических реакций и  закономерности их протекания;</w:t>
      </w:r>
    </w:p>
    <w:p w:rsidR="0073660D" w:rsidRPr="008F335C" w:rsidRDefault="0073660D" w:rsidP="0073660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-обратимые и необратимые химические реакции, химическое равновесие,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-смещение   химического равновесия под действием  различных факторов;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-окислительно-восстановительные реакции,   реакц</w:t>
      </w:r>
      <w:proofErr w:type="gramStart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ии ио</w:t>
      </w:r>
      <w:proofErr w:type="gramEnd"/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нного обмена;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-гидролиз солей, диссоциацию электролитов в водных растворах, понятие о сильных и слабых   электролитах;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-тепловой эффект химических реакций,   термохимические уравнения;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-характеристики различных классов  органических веществ, входящих в состав     сырья и готовой пищевой продукции;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-свойства растворов и коллоидных систем  высокомолекулярных соединений;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-дисперсные и коллоидные системы пищевых   продуктов;    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-роль и характеристики поверхностных явлений в природных и технологических       процессах;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-основы аналитической химии;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-основные методы классического количественного и физико-химического                     анализа;                                  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-назначение и правила использования лабораторного оборудования и аппаратуры;    </w:t>
      </w:r>
    </w:p>
    <w:p w:rsidR="0073660D" w:rsidRPr="008F335C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-методы и технику выполнения химических    анализов;                                   </w:t>
      </w:r>
    </w:p>
    <w:p w:rsidR="00EC403D" w:rsidRDefault="0073660D" w:rsidP="0073660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-приемы безопасной работы в химической     лаборатории.     </w:t>
      </w:r>
    </w:p>
    <w:p w:rsidR="00197A4E" w:rsidRDefault="0073660D" w:rsidP="00197A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97A4E" w:rsidRDefault="00197A4E" w:rsidP="00197A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Default="00197A4E" w:rsidP="00197A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Default="00197A4E" w:rsidP="00197A4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7A4E" w:rsidRPr="00197A4E" w:rsidRDefault="0073660D" w:rsidP="00197A4E">
      <w:pPr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97A4E" w:rsidRPr="00197A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В результате освоения дисциплины </w:t>
      </w:r>
      <w:proofErr w:type="gramStart"/>
      <w:r w:rsidR="00197A4E" w:rsidRPr="00197A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обучающийся</w:t>
      </w:r>
      <w:proofErr w:type="gramEnd"/>
      <w:r w:rsidR="00197A4E" w:rsidRPr="00197A4E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 осваивает элементы компетенций:</w:t>
      </w:r>
    </w:p>
    <w:p w:rsidR="00C91D1F" w:rsidRPr="00C91D1F" w:rsidRDefault="00C91D1F" w:rsidP="00C91D1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91D1F" w:rsidRPr="00C91D1F" w:rsidRDefault="00C91D1F" w:rsidP="00C91D1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03</w:t>
      </w:r>
      <w:proofErr w:type="gramStart"/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ланировать и реализовывать собственное профессиональное и личностное развитие.</w:t>
      </w:r>
    </w:p>
    <w:p w:rsidR="00C91D1F" w:rsidRPr="00C91D1F" w:rsidRDefault="00C91D1F" w:rsidP="00C91D1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06</w:t>
      </w:r>
      <w:proofErr w:type="gramStart"/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</w:t>
      </w:r>
      <w:proofErr w:type="gramEnd"/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C91D1F" w:rsidRPr="00C91D1F" w:rsidRDefault="00C91D1F" w:rsidP="00C91D1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ОК 07</w:t>
      </w:r>
      <w:proofErr w:type="gramStart"/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</w:t>
      </w:r>
      <w:proofErr w:type="gramEnd"/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197A4E" w:rsidRPr="00C91D1F" w:rsidRDefault="00C91D1F" w:rsidP="00C91D1F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1D1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046"/>
        <w:gridCol w:w="1525"/>
      </w:tblGrid>
      <w:tr w:rsidR="00197A4E" w:rsidRPr="00197A4E" w:rsidTr="00197A4E">
        <w:tc>
          <w:tcPr>
            <w:tcW w:w="8046" w:type="dxa"/>
          </w:tcPr>
          <w:p w:rsidR="00197A4E" w:rsidRPr="00197A4E" w:rsidRDefault="00197A4E" w:rsidP="00197A4E">
            <w:pPr>
              <w:rPr>
                <w:rFonts w:eastAsiaTheme="minorEastAsia"/>
                <w:sz w:val="28"/>
                <w:szCs w:val="28"/>
              </w:rPr>
            </w:pPr>
            <w:proofErr w:type="gramStart"/>
            <w:r w:rsidRPr="00197A4E">
              <w:rPr>
                <w:rFonts w:eastAsiaTheme="minorEastAsia"/>
                <w:sz w:val="28"/>
                <w:szCs w:val="28"/>
              </w:rPr>
              <w:t>Осознающий</w:t>
            </w:r>
            <w:proofErr w:type="gramEnd"/>
            <w:r w:rsidRPr="00197A4E">
              <w:rPr>
                <w:rFonts w:eastAsiaTheme="minorEastAsia"/>
                <w:sz w:val="28"/>
                <w:szCs w:val="28"/>
              </w:rPr>
              <w:t xml:space="preserve"> себя гражданином и защитником великой страны</w:t>
            </w:r>
          </w:p>
        </w:tc>
        <w:tc>
          <w:tcPr>
            <w:tcW w:w="1525" w:type="dxa"/>
          </w:tcPr>
          <w:p w:rsidR="00197A4E" w:rsidRPr="00197A4E" w:rsidRDefault="00197A4E" w:rsidP="00197A4E">
            <w:pPr>
              <w:rPr>
                <w:rFonts w:eastAsiaTheme="minorEastAsia"/>
                <w:sz w:val="28"/>
                <w:szCs w:val="28"/>
              </w:rPr>
            </w:pPr>
            <w:r w:rsidRPr="00197A4E">
              <w:rPr>
                <w:rFonts w:eastAsiaTheme="minorEastAsia"/>
                <w:sz w:val="28"/>
                <w:szCs w:val="28"/>
              </w:rPr>
              <w:t>ЛР 1</w:t>
            </w:r>
          </w:p>
        </w:tc>
      </w:tr>
      <w:tr w:rsidR="00197A4E" w:rsidRPr="00197A4E" w:rsidTr="00197A4E">
        <w:tc>
          <w:tcPr>
            <w:tcW w:w="8046" w:type="dxa"/>
          </w:tcPr>
          <w:p w:rsidR="00197A4E" w:rsidRPr="00197A4E" w:rsidRDefault="00197A4E" w:rsidP="00197A4E">
            <w:pPr>
              <w:rPr>
                <w:rFonts w:eastAsiaTheme="minorEastAsia"/>
                <w:sz w:val="28"/>
                <w:szCs w:val="28"/>
              </w:rPr>
            </w:pPr>
            <w:proofErr w:type="gramStart"/>
            <w:r w:rsidRPr="00197A4E">
              <w:rPr>
                <w:rFonts w:eastAsiaTheme="minorEastAsia"/>
                <w:sz w:val="28"/>
                <w:szCs w:val="28"/>
              </w:rPr>
              <w:t>Соблюдающий</w:t>
            </w:r>
            <w:proofErr w:type="gramEnd"/>
            <w:r w:rsidRPr="00197A4E">
              <w:rPr>
                <w:rFonts w:eastAsiaTheme="minorEastAsia"/>
                <w:sz w:val="28"/>
                <w:szCs w:val="28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197A4E">
              <w:rPr>
                <w:rFonts w:eastAsiaTheme="minorEastAsia"/>
                <w:sz w:val="28"/>
                <w:szCs w:val="28"/>
              </w:rPr>
              <w:t>психоактивных</w:t>
            </w:r>
            <w:proofErr w:type="spellEnd"/>
            <w:r w:rsidRPr="00197A4E">
              <w:rPr>
                <w:rFonts w:eastAsiaTheme="minorEastAsia"/>
                <w:sz w:val="28"/>
                <w:szCs w:val="28"/>
              </w:rPr>
              <w:t xml:space="preserve"> веществ, азартных игр и т.д. </w:t>
            </w:r>
            <w:proofErr w:type="gramStart"/>
            <w:r w:rsidRPr="00197A4E">
              <w:rPr>
                <w:rFonts w:eastAsiaTheme="minorEastAsia"/>
                <w:sz w:val="28"/>
                <w:szCs w:val="28"/>
              </w:rPr>
              <w:t>Сохраняющий</w:t>
            </w:r>
            <w:proofErr w:type="gramEnd"/>
            <w:r w:rsidRPr="00197A4E">
              <w:rPr>
                <w:rFonts w:eastAsiaTheme="minorEastAsia"/>
                <w:sz w:val="28"/>
                <w:szCs w:val="28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:rsidR="00197A4E" w:rsidRPr="00197A4E" w:rsidRDefault="00197A4E" w:rsidP="00197A4E">
            <w:pPr>
              <w:rPr>
                <w:rFonts w:eastAsiaTheme="minorEastAsia"/>
                <w:sz w:val="28"/>
                <w:szCs w:val="28"/>
              </w:rPr>
            </w:pPr>
            <w:r w:rsidRPr="00197A4E">
              <w:rPr>
                <w:rFonts w:eastAsiaTheme="minorEastAsia"/>
                <w:sz w:val="28"/>
                <w:szCs w:val="28"/>
              </w:rPr>
              <w:t>ЛР 9</w:t>
            </w:r>
          </w:p>
        </w:tc>
      </w:tr>
      <w:tr w:rsidR="00197A4E" w:rsidRPr="00197A4E" w:rsidTr="00197A4E">
        <w:tc>
          <w:tcPr>
            <w:tcW w:w="8046" w:type="dxa"/>
          </w:tcPr>
          <w:p w:rsidR="00197A4E" w:rsidRPr="00197A4E" w:rsidRDefault="00197A4E" w:rsidP="00197A4E">
            <w:pPr>
              <w:jc w:val="both"/>
              <w:rPr>
                <w:rFonts w:eastAsiaTheme="minorEastAsia"/>
                <w:bCs/>
                <w:sz w:val="28"/>
                <w:szCs w:val="28"/>
              </w:rPr>
            </w:pPr>
            <w:r w:rsidRPr="00197A4E">
              <w:rPr>
                <w:rFonts w:eastAsiaTheme="minorEastAsia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:rsidR="00197A4E" w:rsidRPr="00197A4E" w:rsidRDefault="00197A4E" w:rsidP="00197A4E">
            <w:pPr>
              <w:rPr>
                <w:rFonts w:eastAsiaTheme="minorEastAsia"/>
                <w:sz w:val="28"/>
                <w:szCs w:val="28"/>
              </w:rPr>
            </w:pPr>
            <w:r w:rsidRPr="00197A4E">
              <w:rPr>
                <w:rFonts w:eastAsiaTheme="minorEastAsia"/>
                <w:sz w:val="28"/>
                <w:szCs w:val="28"/>
              </w:rPr>
              <w:t>ЛР 10</w:t>
            </w:r>
          </w:p>
        </w:tc>
      </w:tr>
    </w:tbl>
    <w:p w:rsidR="00197A4E" w:rsidRPr="00197A4E" w:rsidRDefault="00197A4E" w:rsidP="00197A4E">
      <w:pPr>
        <w:suppressAutoHyphens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197A4E" w:rsidRPr="00197A4E" w:rsidRDefault="00197A4E" w:rsidP="00197A4E">
      <w:pPr>
        <w:suppressAutoHyphens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EC403D" w:rsidRPr="00EC403D" w:rsidRDefault="00197A4E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</w:t>
      </w:r>
      <w:r w:rsidR="003D11C9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оличество часов на освоение программы дисциплины: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максимальной учебной нагрузки обучающихся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3183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66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часов, в том числе: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обязательной аудиторной учебной нагрузки обучающихся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23183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44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часов; из них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практических занятий  и лабораторных работ 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  самостоятельной работы  обучающихся </w:t>
      </w:r>
      <w:r w:rsidR="00823183"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 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3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изучении дисциплины «Химия»   предполагается  выполнение обучающимися следующих видов самостоятельной работы: составление таблиц, решение задач, подготовка сообщений, составление схем, составление конспекта.</w:t>
      </w: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F17D6" w:rsidRDefault="008F17D6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83AE1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8F335C" w:rsidRDefault="00A83AE1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2</w:t>
      </w:r>
      <w:r w:rsidR="0073660D"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СТРУКТУРА И СОДЕРЖАНИЕ УЧЕБНОЙ ДИСЦИПЛИНЫ</w:t>
      </w:r>
    </w:p>
    <w:p w:rsidR="0073660D" w:rsidRPr="008F335C" w:rsidRDefault="0073660D" w:rsidP="007366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F33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73660D" w:rsidRPr="008F335C" w:rsidTr="0073660D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73660D" w:rsidRPr="008F335C" w:rsidTr="0073660D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823183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66</w:t>
            </w:r>
          </w:p>
        </w:tc>
      </w:tr>
      <w:tr w:rsidR="0073660D" w:rsidRPr="008F335C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823183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73660D" w:rsidRPr="008F335C" w:rsidTr="0073660D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  <w:tr w:rsidR="0073660D" w:rsidRPr="008F335C" w:rsidTr="00823183">
        <w:trPr>
          <w:trHeight w:val="284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ЛПЗ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50</w:t>
            </w:r>
          </w:p>
        </w:tc>
      </w:tr>
      <w:tr w:rsidR="00823183" w:rsidRPr="008F335C" w:rsidTr="00823183">
        <w:trPr>
          <w:trHeight w:val="117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консультаций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823183" w:rsidRPr="008F335C" w:rsidTr="00823183">
        <w:trPr>
          <w:trHeight w:val="134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Экзамен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3183" w:rsidRPr="008F335C" w:rsidRDefault="00823183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6</w:t>
            </w:r>
          </w:p>
        </w:tc>
      </w:tr>
      <w:tr w:rsidR="0073660D" w:rsidRPr="008F335C" w:rsidTr="00823183"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660D" w:rsidRPr="008F335C" w:rsidRDefault="00823183" w:rsidP="0082318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1</w:t>
            </w:r>
            <w:r w:rsidR="0073660D" w:rsidRPr="008F335C"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  <w:t>0</w:t>
            </w:r>
          </w:p>
        </w:tc>
      </w:tr>
      <w:tr w:rsidR="0073660D" w:rsidRPr="008F335C" w:rsidTr="00781383">
        <w:trPr>
          <w:trHeight w:val="306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3660D" w:rsidRPr="008F335C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Итоговая аттестация по дисциплине</w:t>
            </w:r>
            <w:r w:rsidR="00781383" w:rsidRPr="008F33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r w:rsidR="00781383" w:rsidRPr="008F33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экзамен</w:t>
            </w:r>
          </w:p>
          <w:p w:rsidR="0073660D" w:rsidRPr="008F335C" w:rsidRDefault="0073660D" w:rsidP="0073660D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3660D" w:rsidRPr="008F335C" w:rsidRDefault="0073660D" w:rsidP="0073660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8F335C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1906" w:h="16838"/>
          <w:pgMar w:top="1134" w:right="850" w:bottom="709" w:left="1701" w:header="708" w:footer="708" w:gutter="0"/>
          <w:pgNumType w:start="1"/>
          <w:cols w:space="720"/>
        </w:sectPr>
      </w:pPr>
    </w:p>
    <w:p w:rsidR="0073660D" w:rsidRPr="0073660D" w:rsidRDefault="0073660D" w:rsidP="007366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ематический план и содержание учебной дисциплины «Химия»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8"/>
        <w:gridCol w:w="6216"/>
        <w:gridCol w:w="1984"/>
        <w:gridCol w:w="1418"/>
        <w:gridCol w:w="142"/>
        <w:gridCol w:w="141"/>
        <w:gridCol w:w="2171"/>
        <w:gridCol w:w="11"/>
      </w:tblGrid>
      <w:tr w:rsidR="008F335C" w:rsidRPr="0073660D" w:rsidTr="008F335C">
        <w:trPr>
          <w:trHeight w:val="40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 часов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079A6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Физическая  химия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CD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Задачи, методы и значение физической, коллоидной и аналитической  химии.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06CD5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1,9,10</w:t>
            </w:r>
          </w:p>
        </w:tc>
      </w:tr>
      <w:tr w:rsidR="00CD0260" w:rsidRPr="0073660D" w:rsidTr="00A83AE1">
        <w:trPr>
          <w:gridAfter w:val="1"/>
          <w:wAfter w:w="11" w:type="dxa"/>
          <w:trHeight w:val="52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 Агрегатное состояние вещества и их характеристики.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Газообразное состояние вещества, идеальный газ, газовые законы. Реальные газы их отличия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идеальных.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3-4</w:t>
            </w: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197A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CD0260" w:rsidRPr="0073660D" w:rsidTr="00A83AE1">
        <w:trPr>
          <w:gridAfter w:val="1"/>
          <w:wAfter w:w="11" w:type="dxa"/>
          <w:trHeight w:val="603"/>
        </w:trPr>
        <w:tc>
          <w:tcPr>
            <w:tcW w:w="3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Жидкое состояние вещества. Кристаллические и аморфные тела, кристаллические решётки.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537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законы термохимии</w:t>
            </w: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закон термодинамики. Энтальпия. Закон Гесса – основной закон термодинамики.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197A4E">
            <w:pPr>
              <w:pStyle w:val="c7"/>
              <w:shd w:val="clear" w:color="auto" w:fill="FFFFFF"/>
              <w:spacing w:before="0" w:beforeAutospacing="0" w:after="0" w:afterAutospacing="0"/>
              <w:rPr>
                <w:i/>
              </w:rPr>
            </w:pPr>
            <w:r>
              <w:rPr>
                <w:rStyle w:val="c28"/>
                <w:b/>
                <w:bCs/>
                <w:i/>
                <w:iCs/>
                <w:color w:val="000000"/>
                <w:sz w:val="20"/>
                <w:szCs w:val="20"/>
              </w:rPr>
              <w:t>ОК3, ОК</w:t>
            </w:r>
            <w:proofErr w:type="gramStart"/>
            <w:r w:rsidR="00197A4E">
              <w:rPr>
                <w:rStyle w:val="c28"/>
                <w:b/>
                <w:bCs/>
                <w:i/>
                <w:iCs/>
                <w:color w:val="000000"/>
                <w:sz w:val="20"/>
                <w:szCs w:val="20"/>
              </w:rPr>
              <w:t>6</w:t>
            </w:r>
            <w:proofErr w:type="gramEnd"/>
            <w:r>
              <w:rPr>
                <w:rStyle w:val="c28"/>
                <w:b/>
                <w:bCs/>
                <w:i/>
                <w:iCs/>
                <w:color w:val="000000"/>
                <w:sz w:val="20"/>
                <w:szCs w:val="20"/>
              </w:rPr>
              <w:t>, ОК7</w:t>
            </w:r>
            <w:r w:rsidR="00C06CD5">
              <w:rPr>
                <w:rStyle w:val="c28"/>
                <w:b/>
                <w:bCs/>
                <w:i/>
                <w:iCs/>
                <w:color w:val="000000"/>
                <w:sz w:val="20"/>
                <w:szCs w:val="20"/>
              </w:rPr>
              <w:t xml:space="preserve"> ЛР 10</w:t>
            </w:r>
          </w:p>
        </w:tc>
      </w:tr>
      <w:tr w:rsidR="00CD0260" w:rsidRPr="0073660D" w:rsidTr="00A83AE1">
        <w:trPr>
          <w:gridAfter w:val="1"/>
          <w:wAfter w:w="11" w:type="dxa"/>
          <w:trHeight w:val="519"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закон термодинамики. Энтропия. Тепловой эффект реакции. Теплота сгорания и образования веществ.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92"/>
        </w:trPr>
        <w:tc>
          <w:tcPr>
            <w:tcW w:w="32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numPr>
                <w:ilvl w:val="1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термодинамики.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№1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тепловых эффектов химических реакций.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13-14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234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 №2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Выявление условий самопроизвольного протекания реакций.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15-16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D0260" w:rsidRPr="0073660D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CD0260" w:rsidRPr="0073660D" w:rsidTr="00A83AE1">
        <w:trPr>
          <w:gridAfter w:val="1"/>
          <w:wAfter w:w="11" w:type="dxa"/>
          <w:trHeight w:val="33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17-18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Pr="0073660D" w:rsidRDefault="00CD0260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982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Поверхностно - активные вещества, вязкость жидкостей.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жидкости, энергия поверхностного слоя жидкости. Поверхностное натяжение, смачивание. Внутреннее трение, вязкость. Равновесие в системах, содержащих ПАВ.  Строение молекул ПАВ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1227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19-20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Default="00CD0260" w:rsidP="008F335C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, ОК7, </w:t>
            </w:r>
          </w:p>
          <w:p w:rsidR="00C06CD5" w:rsidRPr="0073660D" w:rsidRDefault="00C06CD5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ЛР 10</w:t>
            </w:r>
          </w:p>
        </w:tc>
      </w:tr>
      <w:tr w:rsidR="008F335C" w:rsidRPr="0073660D" w:rsidTr="008F335C">
        <w:trPr>
          <w:gridAfter w:val="1"/>
          <w:wAfter w:w="11" w:type="dxa"/>
          <w:trHeight w:val="8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1.4. Химическая кинетика, химическое равновесие.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химической реакции, факторы, влияющие на скорость реакции. Катализ, виды катализа.  Катализаторы, ингибиторы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Ферменты, значение ферментов в технологии производства продовольственных продуктов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1- 2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 w:rsidP="008F335C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ОК7,</w:t>
            </w:r>
          </w:p>
          <w:p w:rsidR="00C06CD5" w:rsidRPr="0073660D" w:rsidRDefault="00C06CD5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ЛР10</w:t>
            </w:r>
          </w:p>
        </w:tc>
      </w:tr>
      <w:tr w:rsidR="008F335C" w:rsidRPr="0073660D" w:rsidTr="008F335C">
        <w:trPr>
          <w:gridAfter w:val="1"/>
          <w:wAfter w:w="11" w:type="dxa"/>
          <w:trHeight w:val="4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 №3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Расчет скорости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химических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реакции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23-24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09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Свойства растворов.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фазового равновесия. Классификация систем по числу фаз и компонентов.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и классификация растворов. Значение  растворов в технологических процессах продовольственных продуктов.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5-26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7-28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, ОК7, </w:t>
            </w:r>
          </w:p>
          <w:p w:rsidR="008F335C" w:rsidRDefault="00C06CD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10,9,1</w:t>
            </w: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Влияние различных физических факторов: температуры, давления, природы веществ на процесс растворения.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П.з№4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давления пара растворителя, осмотического давления,  температуры замерзания, кипения растворов.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29-30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12278D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31-32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3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</w:p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41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1.6. Поверхностные явления, адсорбция.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25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Поверхностные явления в гетерогенных системах. Адсорбция,  её виды и причины.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Поверхностная активность ПАВ. Использование адсорбции в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хроматографическом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методе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33-34</w:t>
            </w:r>
          </w:p>
          <w:p w:rsidR="00BA5725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19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4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Расчет изотермы адсорбции.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BA5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-3</w:t>
            </w:r>
            <w:r w:rsidR="00BA572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39-40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 Коллоидная химия.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8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Дисперсные системы, классификация и характеристика.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коллоидных систем, межфазная поверхность.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Классификация коллоидных систем и их значение.  Воздействие коллоидных систем на окружающую среду.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41-42</w:t>
            </w: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A4E" w:rsidRDefault="00CD0260" w:rsidP="00197A4E">
            <w:pPr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, ОК7, </w:t>
            </w:r>
          </w:p>
          <w:p w:rsidR="008F335C" w:rsidRPr="0073660D" w:rsidRDefault="00C06CD5" w:rsidP="00197A4E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10</w:t>
            </w:r>
          </w:p>
        </w:tc>
      </w:tr>
      <w:tr w:rsidR="008F335C" w:rsidRPr="0073660D" w:rsidTr="008F335C">
        <w:trPr>
          <w:gridAfter w:val="1"/>
          <w:wAfter w:w="11" w:type="dxa"/>
          <w:trHeight w:val="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Методы получения коллоидных систем, стабилизаторы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45-46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3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704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Коллоидные растворы, золи.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Структурированные коллоидные системы. Гели, гелеобразование,  пептизация. Процессы коагуляции в природе и в производстве продовольственных продуктов.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47-48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  <w:p w:rsidR="008F335C" w:rsidRPr="0073660D" w:rsidRDefault="00C06CD5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9</w:t>
            </w:r>
          </w:p>
        </w:tc>
      </w:tr>
      <w:tr w:rsidR="008F335C" w:rsidRPr="0073660D" w:rsidTr="008F335C">
        <w:trPr>
          <w:gridAfter w:val="1"/>
          <w:wAfter w:w="11" w:type="dxa"/>
          <w:trHeight w:val="1266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2.3. Молекулярно – кинетические свойства дисперсных систем.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5725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грубодисперсных систем, их классификация, методы получения.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Устойчивость  грубодисперсных систем, их использование в производстве продовольственных продуктов. Воздействие грубодисперсных систем на окружающую среду.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49-50</w:t>
            </w:r>
          </w:p>
          <w:p w:rsidR="00BA5725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51-52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 w:rsidP="008F335C">
            <w:pPr>
              <w:spacing w:after="0" w:line="240" w:lineRule="auto"/>
              <w:jc w:val="center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, ОК7, </w:t>
            </w:r>
          </w:p>
          <w:p w:rsidR="00C06CD5" w:rsidRPr="0073660D" w:rsidRDefault="00C06CD5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ЛР 9,10</w:t>
            </w:r>
          </w:p>
        </w:tc>
      </w:tr>
      <w:tr w:rsidR="008F335C" w:rsidRPr="0073660D" w:rsidTr="008F335C">
        <w:trPr>
          <w:gridAfter w:val="1"/>
          <w:wAfter w:w="11" w:type="dxa"/>
          <w:trHeight w:val="41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мицелл дисперсных систем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53-54</w:t>
            </w:r>
          </w:p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55-56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82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2.4. Важнейшие органические вещества. Растворы полимеров.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характеристика высокомолекулярных соединений. Особенности строения молекул. Особенности агрегатного состояния полимеров, связанные с изменением температуры.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57-58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19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4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№7</w:t>
            </w:r>
            <w:r w:rsidRPr="007D32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Итог по пройденным темам. Решение задач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Аналитическая химия.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Основные понятия.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69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 Теория электролитической диссоциации.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положения теории электролитической диссоциации. Теория сильных и слабых электролитов.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61-62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197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197A4E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5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№8</w:t>
            </w: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 электролитической диссоциации различных кислот, солей оснований.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63-64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157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3.2. Методы анализа вещества и условия их проведения.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Химические, физические и физико-химические методы  анализа в производстве  продовольственных продуктов.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Особенности качественного и количественного анализа.  Чувствительность, точность и быстрота анализа.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65-66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67-68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2 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 w:rsidP="00CD0260">
            <w:pPr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ОК7,</w:t>
            </w:r>
          </w:p>
          <w:p w:rsidR="00C06CD5" w:rsidRPr="0073660D" w:rsidRDefault="00C06CD5" w:rsidP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ЛР 1,10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.№ 9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Вычисление константы и степени диссоциации.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69-70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Контрольная работа №4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Качественный  анализ.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CD02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106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4.1. Классификация катионов и анионов.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анализа, особенности  и условия их проведения. Классификация ионов по группам.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Аналитические реакции заданных катионов и анионов. Методы и способы качественного анализа веществ.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73-74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10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Составление уравнений химических реакций, обосновывающих достоверность  результатов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61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 Частные реакции катионов различных групп.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Аналитическая классификация ионов. Техника выполнения качественного химического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полумикроанализа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33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11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катионов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81-82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4.3.  Частные реакции анионов  различных  групп.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7E02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 различных групп.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Дробный метод анализа, подготовка вещества к анализу.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95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83-84</w:t>
            </w:r>
          </w:p>
          <w:p w:rsidR="00957E02" w:rsidRPr="0073660D" w:rsidRDefault="00957E02" w:rsidP="00957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85-86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№ 12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Составление уравнений качественных реакций на обнаружение анионов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87-88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12278D">
            <w:pPr>
              <w:tabs>
                <w:tab w:val="left" w:pos="31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№5</w:t>
            </w:r>
            <w:r w:rsidR="00122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89-90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Количественный анализ. 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28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  Классификация методов количественного анализа.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и методы количественного анализа.  Аналитический сигнал. Метрологические характеристики методов анализа.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 № 1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Систематические и случайные погрешности.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91-92</w:t>
            </w:r>
          </w:p>
          <w:p w:rsidR="00844E59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93-94</w:t>
            </w:r>
          </w:p>
          <w:p w:rsidR="008F335C" w:rsidRPr="00844E59" w:rsidRDefault="00844E59" w:rsidP="00844E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95-96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416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5.2. Гравиметрический (весовой) метод анализа.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49766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гравиметрического анализа.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97-98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</w:t>
            </w:r>
            <w:proofErr w:type="spellEnd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.№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14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Операции гравиметрического анализа: отбор средней пробы, взятие навески, её растворение, осаждение, фильтрование промывание, высушивание, прокаливание и взвешивание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3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Проведение объёмного анализа.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99-100</w:t>
            </w: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101-102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Default="008F335C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Default="00CD0260" w:rsidP="008F33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Pr="0073660D" w:rsidRDefault="00CD0260" w:rsidP="007C59D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3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 w:rsidR="00C06CD5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  ЛР 9,10</w:t>
            </w:r>
          </w:p>
        </w:tc>
      </w:tr>
      <w:tr w:rsidR="008F335C" w:rsidRPr="0073660D" w:rsidTr="008F335C">
        <w:trPr>
          <w:gridAfter w:val="1"/>
          <w:wAfter w:w="11" w:type="dxa"/>
          <w:trHeight w:val="840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Метод нейтрализации.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методов нейтрализации. Сущность анализа условия выполнения и требование к реакциям. Рабочие растворы и способы их приготовления.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103-104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105-106</w:t>
            </w: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107-108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43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Л.р. № 4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Приготовление рабочих растворов различной концентрации.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.Решение задач на приготовление растворов различной концентрации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Контрольная работа №6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109-110</w:t>
            </w: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111-112</w:t>
            </w:r>
          </w:p>
          <w:p w:rsidR="00844E59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844E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113-114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3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8F335C" w:rsidRPr="0073660D" w:rsidRDefault="00C06CD5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10</w:t>
            </w:r>
          </w:p>
        </w:tc>
      </w:tr>
      <w:tr w:rsidR="008F335C" w:rsidRPr="0073660D" w:rsidTr="008F335C">
        <w:trPr>
          <w:gridAfter w:val="1"/>
          <w:wAfter w:w="11" w:type="dxa"/>
          <w:trHeight w:val="98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5.4. . Теория индикаторов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Кислотно – основные индикаторы. Характер изменения среды и концентрац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 водорода в процессе титрования.  Правило выбора индикатора.  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общей и активной кислотности.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115-116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117-118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CD0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3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49766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П.р.№16 </w:t>
            </w:r>
            <w:r w:rsidRPr="004976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Применение кислотно - основного титрования  в технохимическом контроле производства продовольственных продуктов.</w:t>
            </w:r>
          </w:p>
          <w:p w:rsidR="008F335C" w:rsidRPr="00277FE3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5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Взаимодействие кислот, солей и оснований с различными индикаторами.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119-120</w:t>
            </w: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44E59" w:rsidRPr="0073660D" w:rsidRDefault="00844E59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121-122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60" w:rsidRDefault="00CD0260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CD0260" w:rsidRDefault="00CD0260" w:rsidP="00CD026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335C" w:rsidRPr="00CD0260" w:rsidRDefault="00CD0260" w:rsidP="007C59D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3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</w:p>
        </w:tc>
      </w:tr>
      <w:tr w:rsidR="008F335C" w:rsidRPr="0073660D" w:rsidTr="008F335C">
        <w:trPr>
          <w:gridAfter w:val="1"/>
          <w:wAfter w:w="11" w:type="dxa"/>
          <w:trHeight w:val="795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5.5.  Методы окисления – восстановления.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методов окисления – восстановления. Понятие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окислительно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восстановительный потенциал. Фактор эквивалентности.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123-124</w:t>
            </w:r>
          </w:p>
          <w:p w:rsidR="00957E02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125-126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11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П.з.№17. 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Решение задач на установление нормальной концентрации и титра раствора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П.з.№18.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Решение задач на определение окислительно-восстановительного потенциала и фактора эквивалентности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127-128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129-130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Default="008F335C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8F335C" w:rsidRPr="0073660D" w:rsidRDefault="008F335C" w:rsidP="008F3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564"/>
        </w:trPr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5.6. Метод осаждения и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комлексообразования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</w:t>
            </w:r>
            <w:proofErr w:type="spell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комплексометрия</w:t>
            </w:r>
            <w:proofErr w:type="spell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Применение метода  для определения содержания ионов кальция и магния в пищевых продуктах. Механизм действия металл – индикатор.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131-132</w:t>
            </w:r>
          </w:p>
          <w:p w:rsidR="00957E02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57E02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133-134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Л.р. № 6</w:t>
            </w: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Определение жёсткости воды.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135-136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</w:t>
            </w:r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3</w:t>
            </w: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</w:t>
            </w:r>
            <w:proofErr w:type="gramStart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 w:rsidR="00C06CD5">
              <w:rPr>
                <w:b/>
                <w:bCs/>
                <w:i/>
                <w:iCs/>
                <w:color w:val="000000"/>
                <w:shd w:val="clear" w:color="auto" w:fill="FFFFFF"/>
              </w:rPr>
              <w:t xml:space="preserve"> ЛР 9</w:t>
            </w:r>
          </w:p>
        </w:tc>
      </w:tr>
      <w:tr w:rsidR="008F335C" w:rsidRPr="0073660D" w:rsidTr="008F335C">
        <w:trPr>
          <w:gridAfter w:val="1"/>
          <w:wAfter w:w="11" w:type="dxa"/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№7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957E02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137-138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Физико – химические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методы анализа. 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CD0260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RPr="0073660D" w:rsidTr="008F335C">
        <w:trPr>
          <w:gridAfter w:val="1"/>
          <w:wAfter w:w="11" w:type="dxa"/>
          <w:trHeight w:val="71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6.1. Физико-химические методы анализа.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Сущность метода и его преимущество в автоматизации и интенсификации производства. Классификация физико-химических методов анализа.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139-140</w:t>
            </w:r>
          </w:p>
          <w:p w:rsidR="00BA5725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141-142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D0260" w:rsidP="007C59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ОК3, ОК</w:t>
            </w:r>
            <w:proofErr w:type="gramStart"/>
            <w:r w:rsidR="007C59D4">
              <w:rPr>
                <w:b/>
                <w:bCs/>
                <w:i/>
                <w:iCs/>
                <w:color w:val="000000"/>
                <w:shd w:val="clear" w:color="auto" w:fill="FFFFFF"/>
              </w:rPr>
              <w:t>6</w:t>
            </w:r>
            <w:proofErr w:type="gramEnd"/>
            <w:r>
              <w:rPr>
                <w:b/>
                <w:bCs/>
                <w:i/>
                <w:iCs/>
                <w:color w:val="000000"/>
                <w:shd w:val="clear" w:color="auto" w:fill="FFFFFF"/>
              </w:rPr>
              <w:t>, ОК7</w:t>
            </w:r>
          </w:p>
        </w:tc>
      </w:tr>
      <w:tr w:rsidR="008F335C" w:rsidRPr="0073660D" w:rsidTr="008F335C">
        <w:trPr>
          <w:gridAfter w:val="1"/>
          <w:wAfter w:w="11" w:type="dxa"/>
          <w:trHeight w:val="360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6.2 Обобщение  и повторение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П.р</w:t>
            </w:r>
            <w:proofErr w:type="spellEnd"/>
            <w:r w:rsidRPr="00497663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19 Обобщение и повторение пройденных тем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BA5725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143-144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C06CD5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ЛР 1,10</w:t>
            </w:r>
          </w:p>
        </w:tc>
      </w:tr>
      <w:tr w:rsidR="008F335C" w:rsidRPr="0073660D" w:rsidTr="008F335C">
        <w:trPr>
          <w:gridAfter w:val="1"/>
          <w:wAfter w:w="11" w:type="dxa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Консультация</w:t>
            </w:r>
          </w:p>
        </w:tc>
        <w:tc>
          <w:tcPr>
            <w:tcW w:w="6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35C" w:rsidRPr="0073660D" w:rsidRDefault="008F335C" w:rsidP="00B941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8F335C" w:rsidTr="008F335C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trHeight w:val="268"/>
        </w:trPr>
        <w:tc>
          <w:tcPr>
            <w:tcW w:w="3248" w:type="dxa"/>
            <w:gridSpan w:val="2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6216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</w:tcPr>
          <w:p w:rsidR="008F335C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35C" w:rsidTr="008F335C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trHeight w:val="267"/>
        </w:trPr>
        <w:tc>
          <w:tcPr>
            <w:tcW w:w="3248" w:type="dxa"/>
            <w:gridSpan w:val="2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216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418" w:type="dxa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4" w:type="dxa"/>
            <w:gridSpan w:val="3"/>
          </w:tcPr>
          <w:p w:rsidR="008F335C" w:rsidRPr="0073660D" w:rsidRDefault="008F335C" w:rsidP="00B94107">
            <w:pPr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3660D" w:rsidRPr="0073660D">
          <w:pgSz w:w="16838" w:h="11906" w:orient="landscape"/>
          <w:pgMar w:top="1258" w:right="1134" w:bottom="851" w:left="1134" w:header="708" w:footer="708" w:gutter="0"/>
          <w:cols w:space="720"/>
        </w:sect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3.УСЛОВИЯ РЕАЛИЗАЦИИ ПРОГРАММЫ ДИСЦИПЛИНЫ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3.1.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</w:t>
      </w:r>
      <w:proofErr w:type="gramStart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минимальному</w:t>
      </w:r>
      <w:proofErr w:type="gramEnd"/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материально-техническому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обеспечению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 программы  дисциплины  требует  наличия  учебного кабинета   «Химии» и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лаборатории химии.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Оборудование учебного кабинета и лаборатории: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посадочные места по количеству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рабочее  место преподавателя;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демонстрационный стол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вытяжной шкаф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учебно-наглядные пособия по химии;      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лабораторное оборудование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средства обучения: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интерактивная доска с лицензионным программным обеспечением и 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мультимедиапроектор</w:t>
      </w:r>
      <w:proofErr w:type="spellEnd"/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 рекомендуемых  учебных  изданий,  Интернет-ресурсов,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дополнительной литературы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 ресурсы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Alhimikov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Chimikal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NANOBET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4.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SCI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3660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LIB</w:t>
      </w: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WebElements</w:t>
      </w:r>
      <w:proofErr w:type="spellEnd"/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XuMuK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7.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</w:t>
      </w:r>
      <w:proofErr w:type="spellEnd"/>
      <w:r w:rsidRPr="007366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73660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Основные источники: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Физическая и коллоидная химия: учебник для студентов  учреждений среднего профессионального образования/ В.В.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Белик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К.И.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Киенская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5-е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стер. – М.: Изда</w:t>
      </w:r>
      <w:r w:rsidR="00CF407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тельский центр «Академия» , 20</w:t>
      </w:r>
      <w:r w:rsidR="007C59D4">
        <w:rPr>
          <w:rFonts w:ascii="Times New Roman" w:eastAsia="Times New Roman" w:hAnsi="Times New Roman" w:cs="Times New Roman"/>
          <w:sz w:val="24"/>
          <w:szCs w:val="24"/>
          <w:lang w:eastAsia="ru-RU"/>
        </w:rPr>
        <w:t>21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288 с.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Аналитическая химия: учебник для средних профессиональных учебных заведений / О.Е.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Соенко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Ростов – на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ону: Феникс, 20</w:t>
      </w:r>
      <w:r w:rsidR="007C59D4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309 с. 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заведений/  Л.С.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Гузей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Р.П. Суровцев,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Г.Г.Лысова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4-е изд. Стереотип. – М.: Дрофа, 20</w:t>
      </w:r>
      <w:r w:rsidR="007C59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1. – 140 с.: ил.</w:t>
      </w:r>
    </w:p>
    <w:p w:rsidR="0073660D" w:rsidRPr="0073660D" w:rsidRDefault="0073660D" w:rsidP="0073660D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Химия 11 класс: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учеб. заведений \ О.С. Габриелян, Г.Г.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лысова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2-е изд.,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испр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М.: Дрофа, 20</w:t>
      </w:r>
      <w:r w:rsidR="007C59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2. – 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Дополнительные источники: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1 сентября Химия приложение к газете «1 сентября»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учрежденный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науки РФ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2 .   Лабораторные опыты и практические работы по химии / учебное пособие М.: Аквариум – 201</w:t>
      </w:r>
      <w:r w:rsidR="003D11C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256с.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Окислительно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восстановительные реакции: Пособие для учащихся – 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Просвещение 2012 – 144 с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 Химические реакции: Пособие для учащихся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Просвещение, 2010 – 176 с.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Химия в школе: научно-теоретический и методический журнал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Министерством образования и науки РФ.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6. Готовимся экзамен по химии – 4-е изд. – М.: Айрис – пресс, 2011. -368 с.: ил.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Химия для школьников старших классов и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поступающих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вузы \ Н.Е. Кузьменко, В.В. Ерёмин, В.А. Попков – М.: ООО «издательский дом ОНИКС», 2013. – 544 с.:- ил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Аналитическая химия. Сборник вопросов, упражнений и задач – пособие для вузов. В.П.Васильев, Л.А. Кочергина, Т.Д. Орлова- 3-е изд. 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Стериотип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.:Дрофа</w:t>
      </w:r>
      <w:proofErr w:type="spell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2013 – 318с.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 Аналитическая химия в 2 –х книгах. Титриметрический и гравиметрический методы анализы, Физико-химические методы анализа – учебник для вузов,2-е </w:t>
      </w:r>
      <w:proofErr w:type="spellStart"/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</w:t>
      </w:r>
      <w:proofErr w:type="spellEnd"/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, М.: - Дрофа, 2012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Контроль  и  оценка  результатов  освоения  дисциплины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 и  оценка  результатов  освоения  дисциплины </w:t>
      </w:r>
      <w:r w:rsidRPr="007366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«Химия»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осуществляется  преподавателем  в  процессе  проведения  </w:t>
      </w: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</w:t>
      </w:r>
      <w:proofErr w:type="gramEnd"/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занятий  и  лабораторных  работ,  тестирования,  а  также  выполнения </w:t>
      </w:r>
    </w:p>
    <w:p w:rsidR="0073660D" w:rsidRPr="0073660D" w:rsidRDefault="0073660D" w:rsidP="007366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7366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индивидуальных заданий. 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382"/>
        <w:gridCol w:w="2265"/>
        <w:gridCol w:w="2665"/>
      </w:tblGrid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73660D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Результаты обучения (освоенные умения, усвоенные знания)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C06CD5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и методы контроля и оценки результатов   обучения</w:t>
            </w:r>
          </w:p>
        </w:tc>
      </w:tr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Умения: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CD5" w:rsidRPr="0073660D" w:rsidTr="00C91D1F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 экспериментов или наблюдений обосновывающих: изменения термодинамических  параметров  идеального газа, свойств  ПАВ; зависимость  теплового  эффекта химических реакций, понижение устойчивости растворов высокомолекулярных соединений, студнеобразование, коацервация;  влияние различных факторов на скорость реакции, на процессы растворения, на величину адсорбции;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D1F" w:rsidRPr="00C91D1F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GoBack"/>
            <w:bookmarkEnd w:id="2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C06CD5" w:rsidRPr="007C59D4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EB" w:rsidRPr="007C59D4" w:rsidRDefault="008F17D6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9504EB" w:rsidRPr="007C59D4" w:rsidRDefault="009504EB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ЛР.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06CD5" w:rsidRPr="007C59D4" w:rsidRDefault="009504EB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ЛР,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работы, практические занятия</w:t>
            </w:r>
          </w:p>
        </w:tc>
      </w:tr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1F" w:rsidRPr="00C91D1F" w:rsidRDefault="00C06CD5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прикладное значение  важнейших достижений в области 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аналитической, физической и коллоидной химии для:  оптимизации  технологического процесса, производства продовольственных </w:t>
            </w:r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91D1F" w:rsidRPr="00C91D1F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:rsidR="00C06CD5" w:rsidRPr="0073660D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07</w:t>
            </w: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Содействовать сохранению окружающей среды, ресурсосбережению, эффективно действовать в чрезвычайных </w:t>
            </w:r>
            <w:proofErr w:type="spell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ситуациях.</w:t>
            </w:r>
            <w:r w:rsidR="00C06CD5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продуктов</w:t>
            </w:r>
            <w:proofErr w:type="spellEnd"/>
            <w:r w:rsidR="00C06CD5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проведения безопасной работы в лаборатории, охраны окружающей среды и здоровья человека.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1F" w:rsidRPr="007C59D4" w:rsidRDefault="007C59D4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C91D1F" w:rsidRPr="00C91D1F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ланировать и реализовывать собственное профессиональное и </w:t>
            </w: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личностное развитие.</w:t>
            </w:r>
          </w:p>
          <w:p w:rsidR="00C06CD5" w:rsidRPr="007C59D4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7D6" w:rsidRPr="007C59D4" w:rsidRDefault="008F17D6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504EB" w:rsidRPr="007C59D4" w:rsidRDefault="008F17D6" w:rsidP="00950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</w:t>
            </w:r>
            <w:r w:rsidR="009504EB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</w:t>
            </w:r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06CD5" w:rsidRPr="007C59D4" w:rsidRDefault="009504EB" w:rsidP="009504E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ЛР.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Творческие индивидуальные занятия.</w:t>
            </w:r>
          </w:p>
        </w:tc>
      </w:tr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Выдвигать гипотезы и предполагать пути их проверки, делать выводы на основе экспериментов, представлять информацию в виде графиков и  диаграмм, работать с различными источниками информации, владеть методами поиска. 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1" w:rsidRPr="007C59D4" w:rsidRDefault="007C59D4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3AE1" w:rsidRPr="007C59D4" w:rsidRDefault="00A83AE1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1D1F" w:rsidRPr="00C91D1F" w:rsidRDefault="007C59D4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06CD5" w:rsidRPr="007C59D4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одействовать сохранению окружающей среды, ресурсосбережению, </w:t>
            </w: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EB" w:rsidRPr="007C59D4" w:rsidRDefault="008F17D6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</w:t>
            </w:r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C06CD5" w:rsidRPr="007C59D4" w:rsidRDefault="009504EB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ЛР.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 работа</w:t>
            </w:r>
          </w:p>
        </w:tc>
      </w:tr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приобретённые знания и умения в практической деятельности и повседневной жизни, безопасного использования химических веществ  в быту, профилактика инфекционных заболеваний.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E1" w:rsidRPr="007C59D4" w:rsidRDefault="007C59D4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91D1F" w:rsidRPr="00C91D1F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C06CD5" w:rsidRPr="007C59D4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EB" w:rsidRPr="007C59D4" w:rsidRDefault="008F17D6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9</w:t>
            </w:r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психоактивных</w:t>
            </w:r>
            <w:proofErr w:type="spell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06CD5" w:rsidRPr="007C59D4" w:rsidRDefault="009504EB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ЛР.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C06C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Домашняя работа</w:t>
            </w:r>
          </w:p>
        </w:tc>
      </w:tr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C59D4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C59D4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6CD5" w:rsidRPr="0073660D" w:rsidTr="00C06CD5"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9504EB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06CD5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мысл основных:  понятий и законов химии; теоретических основ органической, физической, коллоидной химии; понятий химической кинетики и катализа; принципов классификации химических реакций и  закономерностей  их протекания;  этапов гидролиза солей, диссоциации </w:t>
            </w:r>
            <w:r w:rsidR="00C06CD5"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электролитов в водных растворах; понятий  тепловой эффект химических реакций, термохимические уравнения,  дисперсные и коллоидные системы пищевых  продуктов; методов  и правил техники выполнения химических  анализов; </w:t>
            </w:r>
            <w:proofErr w:type="gramEnd"/>
          </w:p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D1F" w:rsidRPr="00C91D1F" w:rsidRDefault="007C59D4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  <w:proofErr w:type="gramStart"/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</w:t>
            </w:r>
            <w:proofErr w:type="gramEnd"/>
            <w:r w:rsidR="00C91D1F"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ланировать и реализовывать собственное профессиональное и личностное развитие.</w:t>
            </w:r>
          </w:p>
          <w:p w:rsidR="00A83AE1" w:rsidRPr="007C59D4" w:rsidRDefault="00C91D1F" w:rsidP="00C91D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07</w:t>
            </w:r>
            <w:proofErr w:type="gramStart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</w:t>
            </w:r>
            <w:proofErr w:type="gramEnd"/>
            <w:r w:rsidRPr="00C91D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одействовать сохранению окружающей среды, ресурсосбережению, эффективно действовать в чрезвычайных ситуациях.</w:t>
            </w:r>
          </w:p>
          <w:p w:rsidR="00C06CD5" w:rsidRPr="007C59D4" w:rsidRDefault="00C06CD5" w:rsidP="00A83A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4EB" w:rsidRPr="007C59D4" w:rsidRDefault="008F17D6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</w:t>
            </w:r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>Осознающий</w:t>
            </w:r>
            <w:proofErr w:type="gramEnd"/>
            <w:r w:rsidR="009504EB"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себя гражданином и защитником великой страны</w:t>
            </w:r>
          </w:p>
          <w:p w:rsidR="009504EB" w:rsidRPr="007C59D4" w:rsidRDefault="009504EB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ЛР.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>Соблюдающий</w:t>
            </w:r>
            <w:proofErr w:type="gramEnd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психоактивных</w:t>
            </w:r>
            <w:proofErr w:type="spellEnd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веществ, азартных игр и т.д. </w:t>
            </w:r>
            <w:proofErr w:type="gramStart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>Сохраняющий</w:t>
            </w:r>
            <w:proofErr w:type="gramEnd"/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C06CD5" w:rsidRPr="007C59D4" w:rsidRDefault="009504EB" w:rsidP="009504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ЛР. </w:t>
            </w:r>
            <w:r w:rsidR="008F17D6" w:rsidRPr="007C59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Pr="007C59D4">
              <w:rPr>
                <w:rFonts w:ascii="Times New Roman" w:hAnsi="Times New Roman" w:cs="Times New Roman"/>
                <w:sz w:val="24"/>
                <w:szCs w:val="24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CD5" w:rsidRPr="0073660D" w:rsidRDefault="00C06CD5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Тестирование, контрольные работы, устные ответы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практические занятия, лабораторные работы.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660D" w:rsidRPr="0073660D" w:rsidRDefault="0073660D" w:rsidP="0073660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Приложение 1</w:t>
      </w: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66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Конкретизация результатов освоения дисциплины</w:t>
      </w:r>
    </w:p>
    <w:tbl>
      <w:tblPr>
        <w:tblpPr w:leftFromText="180" w:rightFromText="180" w:vertAnchor="text" w:horzAnchor="margin" w:tblpY="4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060"/>
        <w:gridCol w:w="2802"/>
      </w:tblGrid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Результаты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освоенные умения и знания)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 результата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и методы контроля и оценки.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основные законы химии для решения  задач в области профессиональной деятельности;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применение основных законов химии в области профессиональной деятельности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наблюдение во время прохождения практики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 использовать свойства органических веществ, дисперсных и коллоидных систем для оптимизации  технологического процесса;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свойств органических веще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 дл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коллоидных систем  для оптимизации технологического процесса;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использование свойств  дисперсных систем  для оптимизации технологического процесса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 выполнение  практических заданий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описывать уравнениями химических реакций, процессы, лежащие в основе производства  продовольственных продуктов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описание  уравнениями химических реакций, процессов,  лежащие в основе производства  продовольственных продуктов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расчеты по химическим формулам и  уравнениям реакции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проведение расчетов по химическим формулам;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проведение расчетов по уравнениям реакций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 и практических заданий,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самостоятельное решение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задач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lastRenderedPageBreak/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лабораторную посуду и  оборудование;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использование лабораторной посуды и оборудования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iCs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выбирать метод и ход химического анализа, подбирать реактивы и аппаратуру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выбор методов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подбор реактивов и аппаратуры для химического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выбор хода выполнения химического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качественные реакции на  неорганические вещества и ионы, отдельные классы  органических соединений;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неорганические вещества;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ионы;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проведение качественных реакций на отдельные классы органических соединений.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выполнение лабораторных работ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выполнять количественные расчеты состава вещества по результатам измерений;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выполнение количественных расчетов  состава вещества по результатам измерений;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- выполнение лабораторных работ и практических заданий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соблюдать правила техники безопасности при работе в химической лаборатории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соблюдение правил безопасности при работе в химической лаборатории; 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проверка  знаний по ТБ при выполнении практических  и лабораторных работ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>-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и законы химии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основных понятий и законов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применение основных понятий и законов химии при решении задач.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решение задач,  тестирования.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основы органической, физической, коллоидной химии;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теоретических основ органической химии;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физической химии;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теоретических основ коллоидной химии.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понятие химической кинетики и катализа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 понятий кинетики;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понятий катализа.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b/>
                <w:sz w:val="20"/>
                <w:szCs w:val="20"/>
                <w:shd w:val="clear" w:color="auto" w:fill="FFFFFF"/>
                <w:lang w:eastAsia="ru-RU"/>
              </w:rPr>
              <w:t xml:space="preserve">-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>знать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классификацию химических реакций;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классификации химических реакций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оценивание устных ответов,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обратимые и необратимые химические реакции, химическое равновесие, смещение химического равновесия под действием различных факторов;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признаков обратимых и необратимых реакций;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определения  термина химическое равновесие;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факторов смещения равновесия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тестирование.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окислительно-восстановительные реакции, реакц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ии ио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нного обмена;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знание ОРВ;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реакций ионного обмена;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гидролиз солей, диссоциацию электролитов в водных растворах, понятие о сильных и слабых электролитах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запись уравнений гидролиза солей;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уравнение диссоциации электролитов в водных растворах;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 формулировка  понятий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слабый электролит и сильный электролит.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lastRenderedPageBreak/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тепловой эффект химических реакций, термохимические уравнения;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понятия тепловой эффект химической реакции;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запись термохимических уравнений.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характеристики различных классов органических веществ, входящих в состав сырья и готовой пищевой  продукции</w:t>
            </w:r>
            <w:r w:rsidRPr="007366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 знание основных свойств органических  веществ, входящих в состав сырья и  готовой пищевой продукции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before="68" w:after="163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 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методы классического количественного и физико-химического анализа;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методов количественного анализа;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Знание методов </w:t>
            </w:r>
            <w:proofErr w:type="gramStart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физико – химического</w:t>
            </w:r>
            <w:proofErr w:type="gramEnd"/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анализа.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  <w:tr w:rsidR="0073660D" w:rsidRPr="0073660D" w:rsidTr="0073660D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  <w:lang w:eastAsia="ru-RU"/>
              </w:rPr>
              <w:t xml:space="preserve">- знать </w:t>
            </w: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свойства растворов и коллоидных систем высокомолекулярных соединений, </w:t>
            </w:r>
          </w:p>
          <w:p w:rsidR="0073660D" w:rsidRPr="0073660D" w:rsidRDefault="0073660D" w:rsidP="0073660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особенности дисперсных и коллоидных систем пищевых  продуктов;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формулировка свойств коллоидных систем; 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формулировка свойств растворов;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дисперсных систем</w:t>
            </w:r>
          </w:p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знание особенностей коллоидных растворов</w:t>
            </w:r>
          </w:p>
        </w:tc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660D" w:rsidRPr="0073660D" w:rsidRDefault="0073660D" w:rsidP="0073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660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решение задач,  контрольные работы, устные ответы, тестирование</w:t>
            </w:r>
          </w:p>
        </w:tc>
      </w:tr>
    </w:tbl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660D" w:rsidRPr="0073660D" w:rsidRDefault="0073660D" w:rsidP="007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011C" w:rsidRDefault="0093011C"/>
    <w:sectPr w:rsidR="0093011C" w:rsidSect="00236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B99" w:rsidRDefault="00C16B99" w:rsidP="008F335C">
      <w:pPr>
        <w:spacing w:after="0" w:line="240" w:lineRule="auto"/>
      </w:pPr>
      <w:r>
        <w:separator/>
      </w:r>
    </w:p>
  </w:endnote>
  <w:endnote w:type="continuationSeparator" w:id="0">
    <w:p w:rsidR="00C16B99" w:rsidRDefault="00C16B99" w:rsidP="008F3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B99" w:rsidRDefault="00C16B99" w:rsidP="008F335C">
      <w:pPr>
        <w:spacing w:after="0" w:line="240" w:lineRule="auto"/>
      </w:pPr>
      <w:r>
        <w:separator/>
      </w:r>
    </w:p>
  </w:footnote>
  <w:footnote w:type="continuationSeparator" w:id="0">
    <w:p w:rsidR="00C16B99" w:rsidRDefault="00C16B99" w:rsidP="008F3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690F60"/>
    <w:multiLevelType w:val="hybridMultilevel"/>
    <w:tmpl w:val="C3C02EF6"/>
    <w:lvl w:ilvl="0" w:tplc="9506949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54C127BD"/>
    <w:multiLevelType w:val="multilevel"/>
    <w:tmpl w:val="8B72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547" w:hanging="405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6FEC09BC"/>
    <w:multiLevelType w:val="hybridMultilevel"/>
    <w:tmpl w:val="F328FF3E"/>
    <w:lvl w:ilvl="0" w:tplc="7EF4D7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41B53"/>
    <w:rsid w:val="000D55A3"/>
    <w:rsid w:val="00100400"/>
    <w:rsid w:val="0012278D"/>
    <w:rsid w:val="00194E8D"/>
    <w:rsid w:val="00197A4E"/>
    <w:rsid w:val="001A45AB"/>
    <w:rsid w:val="00236765"/>
    <w:rsid w:val="002766DD"/>
    <w:rsid w:val="00277FE3"/>
    <w:rsid w:val="00291A5A"/>
    <w:rsid w:val="002D3BAD"/>
    <w:rsid w:val="003D11C9"/>
    <w:rsid w:val="00421FB3"/>
    <w:rsid w:val="00441B53"/>
    <w:rsid w:val="00497663"/>
    <w:rsid w:val="00527E59"/>
    <w:rsid w:val="006D39DF"/>
    <w:rsid w:val="00717F1B"/>
    <w:rsid w:val="0073660D"/>
    <w:rsid w:val="00781383"/>
    <w:rsid w:val="007C59D4"/>
    <w:rsid w:val="007D3259"/>
    <w:rsid w:val="007D4D81"/>
    <w:rsid w:val="00823183"/>
    <w:rsid w:val="00844E59"/>
    <w:rsid w:val="008F17D6"/>
    <w:rsid w:val="008F335C"/>
    <w:rsid w:val="0093011C"/>
    <w:rsid w:val="009504EB"/>
    <w:rsid w:val="00957E02"/>
    <w:rsid w:val="009A1963"/>
    <w:rsid w:val="00A83AE1"/>
    <w:rsid w:val="00A97C62"/>
    <w:rsid w:val="00AE073E"/>
    <w:rsid w:val="00B523C4"/>
    <w:rsid w:val="00B94107"/>
    <w:rsid w:val="00BA5725"/>
    <w:rsid w:val="00C06CD5"/>
    <w:rsid w:val="00C16B99"/>
    <w:rsid w:val="00C91D1F"/>
    <w:rsid w:val="00CC0496"/>
    <w:rsid w:val="00CD0260"/>
    <w:rsid w:val="00CF4077"/>
    <w:rsid w:val="00E848C9"/>
    <w:rsid w:val="00EA71B0"/>
    <w:rsid w:val="00EC2117"/>
    <w:rsid w:val="00EC403D"/>
    <w:rsid w:val="00F20A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765"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link w:val="ae"/>
    <w:qFormat/>
    <w:rsid w:val="00EC21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link w:val="ad"/>
    <w:locked/>
    <w:rsid w:val="00EC2117"/>
    <w:rPr>
      <w:rFonts w:ascii="Calibri" w:eastAsia="Calibri" w:hAnsi="Calibri" w:cs="Times New Roman"/>
    </w:rPr>
  </w:style>
  <w:style w:type="paragraph" w:customStyle="1" w:styleId="c7">
    <w:name w:val="c7"/>
    <w:basedOn w:val="a"/>
    <w:rsid w:val="00CD0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CD0260"/>
  </w:style>
  <w:style w:type="paragraph" w:styleId="af">
    <w:name w:val="List Paragraph"/>
    <w:basedOn w:val="a"/>
    <w:uiPriority w:val="34"/>
    <w:qFormat/>
    <w:rsid w:val="00EC403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3660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3660D"/>
  </w:style>
  <w:style w:type="paragraph" w:styleId="a3">
    <w:name w:val="Normal (Web)"/>
    <w:basedOn w:val="a"/>
    <w:unhideWhenUsed/>
    <w:rsid w:val="00736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736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semiHidden/>
    <w:unhideWhenUsed/>
    <w:rsid w:val="0073660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semiHidden/>
    <w:rsid w:val="007366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qFormat/>
    <w:rsid w:val="0073660D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9">
    <w:name w:val="Название Знак"/>
    <w:basedOn w:val="a0"/>
    <w:link w:val="a8"/>
    <w:rsid w:val="0073660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styleId="aa">
    <w:name w:val="Balloon Text"/>
    <w:basedOn w:val="a"/>
    <w:link w:val="ab"/>
    <w:semiHidden/>
    <w:unhideWhenUsed/>
    <w:rsid w:val="0073660D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semiHidden/>
    <w:rsid w:val="00736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Style13">
    <w:name w:val="Style13"/>
    <w:basedOn w:val="a"/>
    <w:rsid w:val="0073660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rsid w:val="0073660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9">
    <w:name w:val="Font Style49"/>
    <w:rsid w:val="0073660D"/>
    <w:rPr>
      <w:rFonts w:ascii="Times New Roman" w:hAnsi="Times New Roman" w:cs="Times New Roman" w:hint="default"/>
      <w:sz w:val="22"/>
      <w:szCs w:val="22"/>
    </w:rPr>
  </w:style>
  <w:style w:type="table" w:styleId="ac">
    <w:name w:val="Table Grid"/>
    <w:basedOn w:val="a1"/>
    <w:rsid w:val="00736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0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6B8E5-4396-4F78-8741-222AECB77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4233</Words>
  <Characters>24133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Я</cp:lastModifiedBy>
  <cp:revision>8</cp:revision>
  <cp:lastPrinted>2021-11-29T18:37:00Z</cp:lastPrinted>
  <dcterms:created xsi:type="dcterms:W3CDTF">2024-01-10T06:45:00Z</dcterms:created>
  <dcterms:modified xsi:type="dcterms:W3CDTF">2024-03-27T09:23:00Z</dcterms:modified>
</cp:coreProperties>
</file>